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60B" w:rsidRDefault="0056213C" w:rsidP="007C660B">
      <w:pPr>
        <w:tabs>
          <w:tab w:val="center" w:pos="5320"/>
        </w:tabs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Описание: Описание: Описание: Описание: Описание: герб copy 2" style="position:absolute;left:0;text-align:left;margin-left:230.7pt;margin-top:40.5pt;width:39.75pt;height:49.5pt;z-index:1;visibility:visible;mso-position-horizontal-relative:margin;mso-position-vertical-relative:page">
            <v:imagedata r:id="rId7" o:title=" герб copy 2"/>
            <w10:wrap anchorx="margin" anchory="page"/>
          </v:shape>
        </w:pict>
      </w:r>
    </w:p>
    <w:p w:rsidR="007C660B" w:rsidRDefault="007C660B" w:rsidP="007C660B">
      <w:pPr>
        <w:tabs>
          <w:tab w:val="center" w:pos="5320"/>
        </w:tabs>
        <w:ind w:firstLine="720"/>
        <w:jc w:val="center"/>
        <w:rPr>
          <w:b/>
          <w:bCs/>
          <w:sz w:val="28"/>
          <w:szCs w:val="28"/>
        </w:rPr>
      </w:pPr>
    </w:p>
    <w:p w:rsidR="007C660B" w:rsidRDefault="007C660B" w:rsidP="007C660B">
      <w:pPr>
        <w:tabs>
          <w:tab w:val="center" w:pos="5320"/>
        </w:tabs>
        <w:ind w:firstLine="720"/>
        <w:jc w:val="center"/>
        <w:rPr>
          <w:b/>
          <w:bCs/>
          <w:sz w:val="28"/>
          <w:szCs w:val="28"/>
        </w:rPr>
      </w:pPr>
    </w:p>
    <w:p w:rsidR="007C660B" w:rsidRPr="00C47A9B" w:rsidRDefault="007C660B" w:rsidP="007C660B">
      <w:pPr>
        <w:tabs>
          <w:tab w:val="center" w:pos="5320"/>
        </w:tabs>
        <w:ind w:firstLine="720"/>
        <w:jc w:val="center"/>
        <w:rPr>
          <w:b/>
          <w:bCs/>
          <w:sz w:val="16"/>
          <w:szCs w:val="16"/>
        </w:rPr>
      </w:pPr>
    </w:p>
    <w:p w:rsidR="00823214" w:rsidRDefault="00823214" w:rsidP="007C660B">
      <w:pPr>
        <w:tabs>
          <w:tab w:val="center" w:pos="5320"/>
        </w:tabs>
        <w:ind w:firstLine="720"/>
        <w:jc w:val="center"/>
        <w:rPr>
          <w:b/>
          <w:bCs/>
          <w:sz w:val="28"/>
          <w:szCs w:val="28"/>
        </w:rPr>
      </w:pPr>
    </w:p>
    <w:p w:rsidR="007C660B" w:rsidRDefault="007C660B" w:rsidP="007C660B">
      <w:pPr>
        <w:tabs>
          <w:tab w:val="center" w:pos="5320"/>
        </w:tabs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ИСКИТИМСКОГО РАЙОНА</w:t>
      </w:r>
    </w:p>
    <w:p w:rsidR="007C660B" w:rsidRDefault="007C660B" w:rsidP="007C660B">
      <w:pPr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НОВОСИБИРСКОЙ ОБЛАСТИ</w:t>
      </w:r>
    </w:p>
    <w:p w:rsidR="007C660B" w:rsidRDefault="007C660B" w:rsidP="007C660B">
      <w:pPr>
        <w:ind w:firstLine="720"/>
        <w:jc w:val="center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пятого созыва</w:t>
      </w:r>
    </w:p>
    <w:p w:rsidR="007C660B" w:rsidRDefault="007C660B" w:rsidP="007C660B">
      <w:pPr>
        <w:ind w:firstLine="720"/>
        <w:jc w:val="center"/>
        <w:rPr>
          <w:b/>
          <w:bCs/>
          <w:i/>
          <w:iCs/>
          <w:sz w:val="28"/>
          <w:szCs w:val="28"/>
        </w:rPr>
      </w:pPr>
    </w:p>
    <w:p w:rsidR="007C660B" w:rsidRPr="00354397" w:rsidRDefault="007C660B" w:rsidP="007C660B">
      <w:pPr>
        <w:ind w:firstLine="720"/>
        <w:jc w:val="center"/>
        <w:rPr>
          <w:b/>
          <w:bCs/>
          <w:i/>
          <w:iCs/>
          <w:sz w:val="32"/>
          <w:szCs w:val="32"/>
        </w:rPr>
      </w:pPr>
      <w:r w:rsidRPr="00354397">
        <w:rPr>
          <w:b/>
          <w:bCs/>
          <w:i/>
          <w:iCs/>
          <w:sz w:val="32"/>
          <w:szCs w:val="32"/>
        </w:rPr>
        <w:t>Р Е Ш Е Н И</w:t>
      </w:r>
      <w:bookmarkStart w:id="0" w:name="_GoBack"/>
      <w:bookmarkEnd w:id="0"/>
      <w:r w:rsidRPr="00354397">
        <w:rPr>
          <w:b/>
          <w:bCs/>
          <w:i/>
          <w:iCs/>
          <w:sz w:val="32"/>
          <w:szCs w:val="32"/>
        </w:rPr>
        <w:t xml:space="preserve"> Е</w:t>
      </w:r>
    </w:p>
    <w:p w:rsidR="007C660B" w:rsidRPr="00C47A9B" w:rsidRDefault="007C660B" w:rsidP="007C660B">
      <w:pPr>
        <w:ind w:firstLine="720"/>
        <w:jc w:val="center"/>
      </w:pPr>
      <w:r w:rsidRPr="00C47A9B">
        <w:rPr>
          <w:i/>
        </w:rPr>
        <w:t xml:space="preserve">Восьмой очередной сессии </w:t>
      </w:r>
    </w:p>
    <w:p w:rsidR="007C660B" w:rsidRDefault="007C660B" w:rsidP="007C660B">
      <w:pPr>
        <w:ind w:firstLine="720"/>
        <w:jc w:val="center"/>
        <w:rPr>
          <w:sz w:val="20"/>
          <w:szCs w:val="20"/>
        </w:rPr>
      </w:pPr>
    </w:p>
    <w:p w:rsidR="007C660B" w:rsidRDefault="007C660B" w:rsidP="007C660B">
      <w:pPr>
        <w:rPr>
          <w:sz w:val="28"/>
          <w:szCs w:val="28"/>
        </w:rPr>
      </w:pPr>
      <w:r>
        <w:rPr>
          <w:sz w:val="28"/>
          <w:szCs w:val="28"/>
        </w:rPr>
        <w:t xml:space="preserve">от 23.06.2026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№52</w:t>
      </w:r>
    </w:p>
    <w:p w:rsidR="007C660B" w:rsidRDefault="007C660B" w:rsidP="007C660B">
      <w:pPr>
        <w:jc w:val="both"/>
        <w:rPr>
          <w:sz w:val="28"/>
          <w:szCs w:val="28"/>
        </w:rPr>
      </w:pPr>
    </w:p>
    <w:p w:rsidR="00625E8D" w:rsidRDefault="008F1C44">
      <w:pPr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3-ей очередной</w:t>
      </w:r>
    </w:p>
    <w:p w:rsidR="00625E8D" w:rsidRDefault="007C660B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8F1C44">
        <w:rPr>
          <w:sz w:val="28"/>
          <w:szCs w:val="28"/>
        </w:rPr>
        <w:t>ессии Совета депутатов Искитимского района</w:t>
      </w:r>
    </w:p>
    <w:p w:rsidR="00625E8D" w:rsidRDefault="008F1C44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от 23.12.2025 года № 19</w:t>
      </w:r>
    </w:p>
    <w:p w:rsidR="00625E8D" w:rsidRDefault="008F1C44">
      <w:pPr>
        <w:jc w:val="both"/>
        <w:rPr>
          <w:sz w:val="28"/>
          <w:szCs w:val="28"/>
        </w:rPr>
      </w:pPr>
      <w:r>
        <w:rPr>
          <w:sz w:val="28"/>
          <w:szCs w:val="28"/>
        </w:rPr>
        <w:t>«О бюджете Искитимского района Новосибирской</w:t>
      </w:r>
    </w:p>
    <w:p w:rsidR="00625E8D" w:rsidRDefault="008F1C44">
      <w:pPr>
        <w:jc w:val="both"/>
        <w:rPr>
          <w:sz w:val="28"/>
          <w:szCs w:val="28"/>
        </w:rPr>
      </w:pPr>
      <w:r>
        <w:rPr>
          <w:sz w:val="28"/>
          <w:szCs w:val="28"/>
        </w:rPr>
        <w:t>области на 2026 год и плановый период 2027 и 2028 годов»</w:t>
      </w:r>
    </w:p>
    <w:p w:rsidR="00625E8D" w:rsidRDefault="008F1C44"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</w:rPr>
        <w:t>(в редакции от 17.02.2026</w:t>
      </w:r>
      <w:r>
        <w:rPr>
          <w:sz w:val="28"/>
          <w:szCs w:val="28"/>
          <w:highlight w:val="white"/>
        </w:rPr>
        <w:t xml:space="preserve"> №35, от 21.04.2026 №44,</w:t>
      </w:r>
    </w:p>
    <w:p w:rsidR="00625E8D" w:rsidRDefault="008F1C44">
      <w:pPr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>от 26.05.2026 №49 )</w:t>
      </w:r>
    </w:p>
    <w:p w:rsidR="00625E8D" w:rsidRDefault="00625E8D">
      <w:pPr>
        <w:jc w:val="both"/>
        <w:rPr>
          <w:sz w:val="28"/>
          <w:szCs w:val="28"/>
        </w:rPr>
      </w:pPr>
    </w:p>
    <w:p w:rsidR="00625E8D" w:rsidRDefault="008F1C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изменениями расходов бюджета района, руководствуясь Бюджетным кодексом РФ и Уставом Искитимского муниципального района Новосибирской области, Совет депутатов района </w:t>
      </w:r>
    </w:p>
    <w:p w:rsidR="00625E8D" w:rsidRDefault="008F1C44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25E8D" w:rsidRDefault="008F1C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Внести в решение 3-ей очередной сессии Совета депутатов Искитимского района Новосибирской области от 23.12.2025 года № 19 «О бюджете Искитимского района Новосибирской области на 2026 год и плановый период 2027 и 2028 годов» (в редакции от 17.02.2026</w:t>
      </w:r>
      <w:r>
        <w:rPr>
          <w:sz w:val="28"/>
          <w:szCs w:val="28"/>
          <w:highlight w:val="white"/>
        </w:rPr>
        <w:t xml:space="preserve"> №35, от 21.04.2026 №44, от 26.05.2026 №49) </w:t>
      </w:r>
      <w:r>
        <w:rPr>
          <w:sz w:val="28"/>
          <w:szCs w:val="28"/>
        </w:rPr>
        <w:t>следующие изменения:</w:t>
      </w:r>
    </w:p>
    <w:p w:rsidR="00625E8D" w:rsidRDefault="008F1C44">
      <w:pPr>
        <w:pStyle w:val="afb"/>
        <w:ind w:firstLine="720"/>
      </w:pPr>
      <w:r>
        <w:t>1.1. в статье 1:</w:t>
      </w:r>
    </w:p>
    <w:p w:rsidR="00625E8D" w:rsidRDefault="008F1C44">
      <w:pPr>
        <w:pStyle w:val="afb"/>
        <w:ind w:firstLine="720"/>
      </w:pPr>
      <w:r>
        <w:t>в пункте 1:</w:t>
      </w:r>
    </w:p>
    <w:p w:rsidR="00625E8D" w:rsidRDefault="008F1C44">
      <w:pPr>
        <w:pStyle w:val="afb"/>
        <w:ind w:firstLine="720"/>
        <w:rPr>
          <w:szCs w:val="28"/>
          <w:highlight w:val="white"/>
        </w:rPr>
      </w:pPr>
      <w:r>
        <w:rPr>
          <w:szCs w:val="28"/>
        </w:rPr>
        <w:t>в подпункте 2 цифры «</w:t>
      </w:r>
      <w:r>
        <w:rPr>
          <w:szCs w:val="28"/>
          <w:highlight w:val="white"/>
        </w:rPr>
        <w:t>5022890,6</w:t>
      </w:r>
      <w:r>
        <w:rPr>
          <w:szCs w:val="28"/>
        </w:rPr>
        <w:t>» заменить цифрами</w:t>
      </w:r>
      <w:r>
        <w:rPr>
          <w:szCs w:val="28"/>
          <w:highlight w:val="white"/>
        </w:rPr>
        <w:t xml:space="preserve"> «5047404,4»;</w:t>
      </w:r>
    </w:p>
    <w:p w:rsidR="00625E8D" w:rsidRDefault="008F1C44">
      <w:pPr>
        <w:pStyle w:val="afb"/>
        <w:ind w:firstLine="709"/>
      </w:pPr>
      <w:r>
        <w:rPr>
          <w:szCs w:val="28"/>
          <w:highlight w:val="white"/>
        </w:rPr>
        <w:t>в подпункте 3 цифры «699050,1» заменить цифрами «723563,9»;</w:t>
      </w:r>
    </w:p>
    <w:p w:rsidR="00625E8D" w:rsidRDefault="008F1C44">
      <w:pPr>
        <w:widowControl w:val="0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1.2. в статье 13:</w:t>
      </w:r>
    </w:p>
    <w:p w:rsidR="00625E8D" w:rsidRDefault="008F1C44">
      <w:pPr>
        <w:pStyle w:val="afb"/>
        <w:ind w:firstLine="709"/>
      </w:pPr>
      <w:r>
        <w:rPr>
          <w:szCs w:val="28"/>
          <w:highlight w:val="white"/>
        </w:rPr>
        <w:t xml:space="preserve">в пункте 1 цифры «199976,0» заменить цифрами «201802,0»; </w:t>
      </w:r>
    </w:p>
    <w:p w:rsidR="00625E8D" w:rsidRDefault="008F1C44">
      <w:pPr>
        <w:pStyle w:val="afb"/>
        <w:widowControl w:val="0"/>
        <w:ind w:firstLine="709"/>
        <w:rPr>
          <w:szCs w:val="28"/>
        </w:rPr>
      </w:pPr>
      <w:r>
        <w:rPr>
          <w:szCs w:val="28"/>
          <w:highlight w:val="white"/>
        </w:rPr>
        <w:t>1.3. приложение 4 «Распределение бюджетных ассигнований по разделам, подразделам, целевым статьям (муниципальным п</w:t>
      </w:r>
      <w:r>
        <w:rPr>
          <w:szCs w:val="28"/>
        </w:rPr>
        <w:t>рограммам и непрограммным направлениям деятельности), группам и подгруппам видов расходов классификации расходов бюджетов на 2026 год и плановый период 2027 и 2028 годов» изложить в прилагаемой редакции;</w:t>
      </w:r>
    </w:p>
    <w:p w:rsidR="00625E8D" w:rsidRDefault="008F1C44">
      <w:pPr>
        <w:pStyle w:val="afb"/>
        <w:widowControl w:val="0"/>
        <w:ind w:firstLine="720"/>
        <w:rPr>
          <w:szCs w:val="28"/>
        </w:rPr>
      </w:pPr>
      <w:r>
        <w:rPr>
          <w:szCs w:val="28"/>
        </w:rPr>
        <w:t>1.4. приложение 5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2026 год и плановый период 2027 и 2028 годов» изложить в прилагаемой редакции;</w:t>
      </w:r>
    </w:p>
    <w:p w:rsidR="00625E8D" w:rsidRDefault="008F1C44">
      <w:pPr>
        <w:pStyle w:val="afb"/>
        <w:widowControl w:val="0"/>
        <w:ind w:firstLine="720"/>
      </w:pPr>
      <w:r>
        <w:rPr>
          <w:szCs w:val="28"/>
        </w:rPr>
        <w:t xml:space="preserve">1.5. приложение 6 «Ведомственная структура расходов бюджета района на </w:t>
      </w:r>
      <w:r>
        <w:rPr>
          <w:szCs w:val="28"/>
        </w:rPr>
        <w:lastRenderedPageBreak/>
        <w:t>2026 год и плановый период 2027 и 2028 годов» изложить в прилагаемой редакции;</w:t>
      </w:r>
    </w:p>
    <w:p w:rsidR="00625E8D" w:rsidRDefault="008F1C44">
      <w:pPr>
        <w:pStyle w:val="afb"/>
        <w:widowControl w:val="0"/>
        <w:ind w:firstLine="720"/>
      </w:pPr>
      <w:r>
        <w:rPr>
          <w:szCs w:val="28"/>
          <w:highlight w:val="white"/>
        </w:rPr>
        <w:t>1.6.</w:t>
      </w:r>
      <w:r>
        <w:rPr>
          <w:szCs w:val="28"/>
        </w:rPr>
        <w:t xml:space="preserve"> в приложении 11:</w:t>
      </w:r>
    </w:p>
    <w:p w:rsidR="00625E8D" w:rsidRDefault="008F1C44">
      <w:pPr>
        <w:pStyle w:val="afb"/>
        <w:widowControl w:val="0"/>
        <w:ind w:firstLine="720"/>
      </w:pPr>
      <w:r>
        <w:rPr>
          <w:szCs w:val="28"/>
        </w:rPr>
        <w:t>а) таблицу 1 «Распределение иных межбюджетных трансфертов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2026 год» изложить в прилагаемой редакции;</w:t>
      </w:r>
    </w:p>
    <w:p w:rsidR="00625E8D" w:rsidRDefault="008F1C44">
      <w:pPr>
        <w:pStyle w:val="afb"/>
        <w:widowControl w:val="0"/>
        <w:ind w:firstLine="720"/>
      </w:pPr>
      <w:r>
        <w:rPr>
          <w:szCs w:val="28"/>
        </w:rPr>
        <w:t>б)</w:t>
      </w:r>
      <w:r w:rsidR="007C660B">
        <w:rPr>
          <w:szCs w:val="28"/>
        </w:rPr>
        <w:t> </w:t>
      </w:r>
      <w:r>
        <w:rPr>
          <w:szCs w:val="28"/>
        </w:rPr>
        <w:t>таблицу 2 «Распределение иных межбюджетных трансфертов общего характера на 2026 год» изложить в прилагаемой редакции;</w:t>
      </w:r>
    </w:p>
    <w:p w:rsidR="00625E8D" w:rsidRDefault="008F1C44">
      <w:pPr>
        <w:pStyle w:val="afb"/>
        <w:widowControl w:val="0"/>
        <w:ind w:firstLine="720"/>
      </w:pPr>
      <w:r>
        <w:t>в)</w:t>
      </w:r>
      <w:r w:rsidR="007C660B">
        <w:t> </w:t>
      </w:r>
      <w:r>
        <w:t xml:space="preserve">таблицу 3 </w:t>
      </w:r>
      <w:r>
        <w:rPr>
          <w:szCs w:val="28"/>
        </w:rPr>
        <w:t>«Распределение иных межбюджетных трансфертов для обеспечения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Искитимского района на 2026 год» изложить в прилагаемой редакции;</w:t>
      </w:r>
    </w:p>
    <w:p w:rsidR="00625E8D" w:rsidRDefault="008F1C44">
      <w:pPr>
        <w:pStyle w:val="afb"/>
        <w:widowControl w:val="0"/>
        <w:ind w:firstLine="720"/>
      </w:pPr>
      <w:r>
        <w:rPr>
          <w:szCs w:val="28"/>
        </w:rPr>
        <w:t>1.7. Приложение 12 «Распределение ассигнований на капитальные вложения из бюджета района по направлениям и объектам в 2026 году и плановом периоде 2027 и 2028 годов» изложить в прилагаемой редакции;</w:t>
      </w:r>
    </w:p>
    <w:p w:rsidR="00625E8D" w:rsidRDefault="008F1C44">
      <w:pPr>
        <w:pStyle w:val="afb"/>
        <w:widowControl w:val="0"/>
        <w:ind w:firstLine="720"/>
        <w:rPr>
          <w:szCs w:val="28"/>
        </w:rPr>
      </w:pPr>
      <w:r>
        <w:rPr>
          <w:szCs w:val="28"/>
        </w:rPr>
        <w:t>1.8. приложение 13 «Источники финансирования дефицита бюджета района на 2026 год и плановый период 2027 и 2028 годов» изложить в прилагаемой редакции.</w:t>
      </w:r>
    </w:p>
    <w:p w:rsidR="00625E8D" w:rsidRDefault="008F1C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C660B">
        <w:rPr>
          <w:sz w:val="28"/>
          <w:szCs w:val="28"/>
        </w:rPr>
        <w:t> </w:t>
      </w:r>
      <w:r>
        <w:rPr>
          <w:sz w:val="28"/>
          <w:szCs w:val="28"/>
        </w:rPr>
        <w:t>Настоящее решение опубликовать в официальном печатном издании «Вестник Искитимского района» и разместить на официальном сайте Совета депутатов Искитимского района Новосибирской области.</w:t>
      </w:r>
    </w:p>
    <w:p w:rsidR="00625E8D" w:rsidRDefault="008F1C4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C660B">
        <w:rPr>
          <w:sz w:val="28"/>
          <w:szCs w:val="28"/>
        </w:rPr>
        <w:t> </w:t>
      </w:r>
      <w:r>
        <w:rPr>
          <w:sz w:val="28"/>
          <w:szCs w:val="28"/>
        </w:rPr>
        <w:t>Решение вступает в силу после его официального опубликования.</w:t>
      </w:r>
    </w:p>
    <w:p w:rsidR="00625E8D" w:rsidRDefault="008F1C4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7C660B">
        <w:rPr>
          <w:sz w:val="28"/>
          <w:szCs w:val="28"/>
        </w:rPr>
        <w:t> </w:t>
      </w:r>
      <w:r>
        <w:rPr>
          <w:sz w:val="28"/>
          <w:szCs w:val="28"/>
        </w:rPr>
        <w:t>Контроль за исполнением решения возложить на комиссию Совета депутатов Искитимского района Новосибирской области по бюджету, налоговой, финансово - кредитной политике (Гриненко А.А.).</w:t>
      </w:r>
    </w:p>
    <w:p w:rsidR="00625E8D" w:rsidRDefault="00625E8D">
      <w:pPr>
        <w:jc w:val="both"/>
        <w:rPr>
          <w:sz w:val="28"/>
          <w:szCs w:val="28"/>
        </w:rPr>
      </w:pPr>
    </w:p>
    <w:p w:rsidR="007C660B" w:rsidRDefault="007C660B">
      <w:pPr>
        <w:jc w:val="both"/>
        <w:rPr>
          <w:sz w:val="28"/>
          <w:szCs w:val="28"/>
        </w:rPr>
      </w:pPr>
    </w:p>
    <w:p w:rsidR="007C660B" w:rsidRDefault="007C660B">
      <w:pPr>
        <w:jc w:val="both"/>
        <w:rPr>
          <w:sz w:val="28"/>
          <w:szCs w:val="28"/>
        </w:rPr>
      </w:pPr>
    </w:p>
    <w:p w:rsidR="00625E8D" w:rsidRDefault="008F1C44">
      <w:pPr>
        <w:jc w:val="both"/>
        <w:rPr>
          <w:sz w:val="28"/>
          <w:szCs w:val="28"/>
        </w:rPr>
      </w:pPr>
      <w:r>
        <w:rPr>
          <w:sz w:val="28"/>
          <w:szCs w:val="28"/>
        </w:rPr>
        <w:t>И.о.</w:t>
      </w:r>
      <w:r w:rsidR="00D00FB4">
        <w:rPr>
          <w:sz w:val="28"/>
          <w:szCs w:val="28"/>
        </w:rPr>
        <w:t>г</w:t>
      </w:r>
      <w:r>
        <w:rPr>
          <w:sz w:val="28"/>
          <w:szCs w:val="28"/>
        </w:rPr>
        <w:t xml:space="preserve">лавы района                                                                    </w:t>
      </w:r>
      <w:r w:rsidR="007C660B">
        <w:rPr>
          <w:sz w:val="28"/>
          <w:szCs w:val="28"/>
        </w:rPr>
        <w:t xml:space="preserve">        </w:t>
      </w:r>
      <w:r>
        <w:rPr>
          <w:sz w:val="28"/>
          <w:szCs w:val="28"/>
        </w:rPr>
        <w:t>Председатель Совета</w:t>
      </w:r>
    </w:p>
    <w:p w:rsidR="00625E8D" w:rsidRDefault="008F1C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7C660B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Д.А.Запрегаев                                         </w:t>
      </w:r>
      <w:r w:rsidR="007C66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Г.М.Истратенко</w:t>
      </w:r>
    </w:p>
    <w:sectPr w:rsidR="00625E8D">
      <w:pgSz w:w="11906" w:h="16838"/>
      <w:pgMar w:top="568" w:right="566" w:bottom="851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13C" w:rsidRDefault="0056213C">
      <w:r>
        <w:separator/>
      </w:r>
    </w:p>
  </w:endnote>
  <w:endnote w:type="continuationSeparator" w:id="0">
    <w:p w:rsidR="0056213C" w:rsidRDefault="0056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13C" w:rsidRDefault="0056213C">
      <w:r>
        <w:separator/>
      </w:r>
    </w:p>
  </w:footnote>
  <w:footnote w:type="continuationSeparator" w:id="0">
    <w:p w:rsidR="0056213C" w:rsidRDefault="00562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D3F8F"/>
    <w:multiLevelType w:val="hybridMultilevel"/>
    <w:tmpl w:val="00447420"/>
    <w:lvl w:ilvl="0" w:tplc="6B68E25E">
      <w:start w:val="1"/>
      <w:numFmt w:val="decimal"/>
      <w:lvlText w:val="%1)"/>
      <w:lvlJc w:val="left"/>
      <w:pPr>
        <w:ind w:left="1885" w:hanging="1176"/>
      </w:pPr>
    </w:lvl>
    <w:lvl w:ilvl="1" w:tplc="D1289008">
      <w:start w:val="1"/>
      <w:numFmt w:val="lowerLetter"/>
      <w:lvlText w:val="%2."/>
      <w:lvlJc w:val="left"/>
      <w:pPr>
        <w:ind w:left="1789" w:hanging="360"/>
      </w:pPr>
    </w:lvl>
    <w:lvl w:ilvl="2" w:tplc="2AE2A3C8">
      <w:start w:val="1"/>
      <w:numFmt w:val="lowerRoman"/>
      <w:lvlText w:val="%3."/>
      <w:lvlJc w:val="right"/>
      <w:pPr>
        <w:ind w:left="2509" w:hanging="180"/>
      </w:pPr>
    </w:lvl>
    <w:lvl w:ilvl="3" w:tplc="D000067E">
      <w:start w:val="1"/>
      <w:numFmt w:val="decimal"/>
      <w:lvlText w:val="%4."/>
      <w:lvlJc w:val="left"/>
      <w:pPr>
        <w:ind w:left="3229" w:hanging="360"/>
      </w:pPr>
    </w:lvl>
    <w:lvl w:ilvl="4" w:tplc="7DCC8D60">
      <w:start w:val="1"/>
      <w:numFmt w:val="lowerLetter"/>
      <w:lvlText w:val="%5."/>
      <w:lvlJc w:val="left"/>
      <w:pPr>
        <w:ind w:left="3949" w:hanging="360"/>
      </w:pPr>
    </w:lvl>
    <w:lvl w:ilvl="5" w:tplc="1DEE9D86">
      <w:start w:val="1"/>
      <w:numFmt w:val="lowerRoman"/>
      <w:lvlText w:val="%6."/>
      <w:lvlJc w:val="right"/>
      <w:pPr>
        <w:ind w:left="4669" w:hanging="180"/>
      </w:pPr>
    </w:lvl>
    <w:lvl w:ilvl="6" w:tplc="927E5A0C">
      <w:start w:val="1"/>
      <w:numFmt w:val="decimal"/>
      <w:lvlText w:val="%7."/>
      <w:lvlJc w:val="left"/>
      <w:pPr>
        <w:ind w:left="5389" w:hanging="360"/>
      </w:pPr>
    </w:lvl>
    <w:lvl w:ilvl="7" w:tplc="03D8E89C">
      <w:start w:val="1"/>
      <w:numFmt w:val="lowerLetter"/>
      <w:lvlText w:val="%8."/>
      <w:lvlJc w:val="left"/>
      <w:pPr>
        <w:ind w:left="6109" w:hanging="360"/>
      </w:pPr>
    </w:lvl>
    <w:lvl w:ilvl="8" w:tplc="4A46C4F2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DA3968"/>
    <w:multiLevelType w:val="multilevel"/>
    <w:tmpl w:val="AEA4684C"/>
    <w:lvl w:ilvl="0">
      <w:start w:val="1"/>
      <w:numFmt w:val="decimal"/>
      <w:lvlText w:val="%1."/>
      <w:lvlJc w:val="left"/>
      <w:pPr>
        <w:ind w:left="435" w:hanging="435"/>
      </w:pPr>
    </w:lvl>
    <w:lvl w:ilvl="1">
      <w:start w:val="7"/>
      <w:numFmt w:val="decimal"/>
      <w:lvlText w:val="%1.%2."/>
      <w:lvlJc w:val="left"/>
      <w:pPr>
        <w:ind w:left="1855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2" w15:restartNumberingAfterBreak="0">
    <w:nsid w:val="1A2069A1"/>
    <w:multiLevelType w:val="hybridMultilevel"/>
    <w:tmpl w:val="471EE206"/>
    <w:lvl w:ilvl="0" w:tplc="B3681E7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F7C00A22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D20E95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7A897C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640FFE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4647C46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DA6ADAA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5A83A2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D985032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01A1F2D"/>
    <w:multiLevelType w:val="multilevel"/>
    <w:tmpl w:val="AF8E8D0A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6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4" w15:restartNumberingAfterBreak="0">
    <w:nsid w:val="35065B51"/>
    <w:multiLevelType w:val="multilevel"/>
    <w:tmpl w:val="5812332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5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108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216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520" w:hanging="1800"/>
      </w:pPr>
    </w:lvl>
    <w:lvl w:ilvl="8">
      <w:start w:val="1"/>
      <w:numFmt w:val="decimal"/>
      <w:lvlText w:val="%1.%2.%3.%4.%5.%6.%7.%8.%9."/>
      <w:lvlJc w:val="left"/>
      <w:pPr>
        <w:ind w:left="2880" w:hanging="2160"/>
      </w:pPr>
    </w:lvl>
  </w:abstractNum>
  <w:abstractNum w:abstractNumId="5" w15:restartNumberingAfterBreak="0">
    <w:nsid w:val="3F6B1B6C"/>
    <w:multiLevelType w:val="multilevel"/>
    <w:tmpl w:val="6B0E776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6" w15:restartNumberingAfterBreak="0">
    <w:nsid w:val="46CB1F3A"/>
    <w:multiLevelType w:val="hybridMultilevel"/>
    <w:tmpl w:val="637C123E"/>
    <w:lvl w:ilvl="0" w:tplc="3F867BF0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</w:lvl>
    <w:lvl w:ilvl="1" w:tplc="3D5C6796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47E4493E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608894EC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894A4228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834EEE46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A536A0EE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3DBA51D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DA62701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7" w15:restartNumberingAfterBreak="0">
    <w:nsid w:val="4FDE2E56"/>
    <w:multiLevelType w:val="hybridMultilevel"/>
    <w:tmpl w:val="9BA6BF54"/>
    <w:lvl w:ilvl="0" w:tplc="B4AE10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6D2D580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AF0973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18E1D7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CA87C7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F485F3A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96CF78A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A4D6E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3964956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621423"/>
    <w:multiLevelType w:val="hybridMultilevel"/>
    <w:tmpl w:val="4F3E6734"/>
    <w:lvl w:ilvl="0" w:tplc="9D30E276">
      <w:start w:val="1"/>
      <w:numFmt w:val="decimal"/>
      <w:lvlText w:val="%1."/>
      <w:lvlJc w:val="left"/>
      <w:pPr>
        <w:ind w:left="1080" w:hanging="360"/>
      </w:pPr>
    </w:lvl>
    <w:lvl w:ilvl="1" w:tplc="5204E8A2">
      <w:start w:val="1"/>
      <w:numFmt w:val="lowerLetter"/>
      <w:lvlText w:val="%2."/>
      <w:lvlJc w:val="left"/>
      <w:pPr>
        <w:ind w:left="1800" w:hanging="360"/>
      </w:pPr>
    </w:lvl>
    <w:lvl w:ilvl="2" w:tplc="551430EA">
      <w:start w:val="1"/>
      <w:numFmt w:val="lowerRoman"/>
      <w:lvlText w:val="%3."/>
      <w:lvlJc w:val="right"/>
      <w:pPr>
        <w:ind w:left="2520" w:hanging="180"/>
      </w:pPr>
    </w:lvl>
    <w:lvl w:ilvl="3" w:tplc="0242200C">
      <w:start w:val="1"/>
      <w:numFmt w:val="decimal"/>
      <w:lvlText w:val="%4."/>
      <w:lvlJc w:val="left"/>
      <w:pPr>
        <w:ind w:left="3240" w:hanging="360"/>
      </w:pPr>
    </w:lvl>
    <w:lvl w:ilvl="4" w:tplc="B0427B26">
      <w:start w:val="1"/>
      <w:numFmt w:val="lowerLetter"/>
      <w:lvlText w:val="%5."/>
      <w:lvlJc w:val="left"/>
      <w:pPr>
        <w:ind w:left="3960" w:hanging="360"/>
      </w:pPr>
    </w:lvl>
    <w:lvl w:ilvl="5" w:tplc="00E24AC4">
      <w:start w:val="1"/>
      <w:numFmt w:val="lowerRoman"/>
      <w:lvlText w:val="%6."/>
      <w:lvlJc w:val="right"/>
      <w:pPr>
        <w:ind w:left="4680" w:hanging="180"/>
      </w:pPr>
    </w:lvl>
    <w:lvl w:ilvl="6" w:tplc="BB1CC948">
      <w:start w:val="1"/>
      <w:numFmt w:val="decimal"/>
      <w:lvlText w:val="%7."/>
      <w:lvlJc w:val="left"/>
      <w:pPr>
        <w:ind w:left="5400" w:hanging="360"/>
      </w:pPr>
    </w:lvl>
    <w:lvl w:ilvl="7" w:tplc="7C86B9F6">
      <w:start w:val="1"/>
      <w:numFmt w:val="lowerLetter"/>
      <w:lvlText w:val="%8."/>
      <w:lvlJc w:val="left"/>
      <w:pPr>
        <w:ind w:left="6120" w:hanging="360"/>
      </w:pPr>
    </w:lvl>
    <w:lvl w:ilvl="8" w:tplc="924865B0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EDB4ED6"/>
    <w:multiLevelType w:val="hybridMultilevel"/>
    <w:tmpl w:val="39E46F54"/>
    <w:lvl w:ilvl="0" w:tplc="845AD938">
      <w:start w:val="2"/>
      <w:numFmt w:val="decimal"/>
      <w:lvlText w:val="%1)"/>
      <w:lvlJc w:val="left"/>
      <w:pPr>
        <w:ind w:left="1069" w:hanging="360"/>
      </w:pPr>
    </w:lvl>
    <w:lvl w:ilvl="1" w:tplc="E2206EE8">
      <w:start w:val="1"/>
      <w:numFmt w:val="lowerLetter"/>
      <w:lvlText w:val="%2."/>
      <w:lvlJc w:val="left"/>
      <w:pPr>
        <w:ind w:left="1789" w:hanging="360"/>
      </w:pPr>
    </w:lvl>
    <w:lvl w:ilvl="2" w:tplc="1EEED198">
      <w:start w:val="1"/>
      <w:numFmt w:val="lowerRoman"/>
      <w:lvlText w:val="%3."/>
      <w:lvlJc w:val="right"/>
      <w:pPr>
        <w:ind w:left="2509" w:hanging="180"/>
      </w:pPr>
    </w:lvl>
    <w:lvl w:ilvl="3" w:tplc="67B638AA">
      <w:start w:val="1"/>
      <w:numFmt w:val="decimal"/>
      <w:lvlText w:val="%4."/>
      <w:lvlJc w:val="left"/>
      <w:pPr>
        <w:ind w:left="3229" w:hanging="360"/>
      </w:pPr>
    </w:lvl>
    <w:lvl w:ilvl="4" w:tplc="58DC45D2">
      <w:start w:val="1"/>
      <w:numFmt w:val="lowerLetter"/>
      <w:lvlText w:val="%5."/>
      <w:lvlJc w:val="left"/>
      <w:pPr>
        <w:ind w:left="3949" w:hanging="360"/>
      </w:pPr>
    </w:lvl>
    <w:lvl w:ilvl="5" w:tplc="0E427618">
      <w:start w:val="1"/>
      <w:numFmt w:val="lowerRoman"/>
      <w:lvlText w:val="%6."/>
      <w:lvlJc w:val="right"/>
      <w:pPr>
        <w:ind w:left="4669" w:hanging="180"/>
      </w:pPr>
    </w:lvl>
    <w:lvl w:ilvl="6" w:tplc="025C01E8">
      <w:start w:val="1"/>
      <w:numFmt w:val="decimal"/>
      <w:lvlText w:val="%7."/>
      <w:lvlJc w:val="left"/>
      <w:pPr>
        <w:ind w:left="5389" w:hanging="360"/>
      </w:pPr>
    </w:lvl>
    <w:lvl w:ilvl="7" w:tplc="95A8E348">
      <w:start w:val="1"/>
      <w:numFmt w:val="lowerLetter"/>
      <w:lvlText w:val="%8."/>
      <w:lvlJc w:val="left"/>
      <w:pPr>
        <w:ind w:left="6109" w:hanging="360"/>
      </w:pPr>
    </w:lvl>
    <w:lvl w:ilvl="8" w:tplc="CC4E5AB2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02B1578"/>
    <w:multiLevelType w:val="hybridMultilevel"/>
    <w:tmpl w:val="97AC3086"/>
    <w:lvl w:ilvl="0" w:tplc="D320E8BE">
      <w:start w:val="1"/>
      <w:numFmt w:val="decimal"/>
      <w:lvlText w:val="%1)"/>
      <w:lvlJc w:val="left"/>
      <w:pPr>
        <w:ind w:left="1069" w:hanging="360"/>
      </w:pPr>
    </w:lvl>
    <w:lvl w:ilvl="1" w:tplc="4B3A7F90">
      <w:start w:val="1"/>
      <w:numFmt w:val="lowerLetter"/>
      <w:lvlText w:val="%2."/>
      <w:lvlJc w:val="left"/>
      <w:pPr>
        <w:ind w:left="1789" w:hanging="360"/>
      </w:pPr>
    </w:lvl>
    <w:lvl w:ilvl="2" w:tplc="44AAA220">
      <w:start w:val="1"/>
      <w:numFmt w:val="lowerRoman"/>
      <w:lvlText w:val="%3."/>
      <w:lvlJc w:val="right"/>
      <w:pPr>
        <w:ind w:left="2509" w:hanging="180"/>
      </w:pPr>
    </w:lvl>
    <w:lvl w:ilvl="3" w:tplc="226A9FDE">
      <w:start w:val="1"/>
      <w:numFmt w:val="decimal"/>
      <w:lvlText w:val="%4."/>
      <w:lvlJc w:val="left"/>
      <w:pPr>
        <w:ind w:left="3229" w:hanging="360"/>
      </w:pPr>
    </w:lvl>
    <w:lvl w:ilvl="4" w:tplc="970C49DE">
      <w:start w:val="1"/>
      <w:numFmt w:val="lowerLetter"/>
      <w:lvlText w:val="%5."/>
      <w:lvlJc w:val="left"/>
      <w:pPr>
        <w:ind w:left="3949" w:hanging="360"/>
      </w:pPr>
    </w:lvl>
    <w:lvl w:ilvl="5" w:tplc="59B6186A">
      <w:start w:val="1"/>
      <w:numFmt w:val="lowerRoman"/>
      <w:lvlText w:val="%6."/>
      <w:lvlJc w:val="right"/>
      <w:pPr>
        <w:ind w:left="4669" w:hanging="180"/>
      </w:pPr>
    </w:lvl>
    <w:lvl w:ilvl="6" w:tplc="212C08DC">
      <w:start w:val="1"/>
      <w:numFmt w:val="decimal"/>
      <w:lvlText w:val="%7."/>
      <w:lvlJc w:val="left"/>
      <w:pPr>
        <w:ind w:left="5389" w:hanging="360"/>
      </w:pPr>
    </w:lvl>
    <w:lvl w:ilvl="7" w:tplc="3386E548">
      <w:start w:val="1"/>
      <w:numFmt w:val="lowerLetter"/>
      <w:lvlText w:val="%8."/>
      <w:lvlJc w:val="left"/>
      <w:pPr>
        <w:ind w:left="6109" w:hanging="360"/>
      </w:pPr>
    </w:lvl>
    <w:lvl w:ilvl="8" w:tplc="8C9CBD74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0292A51"/>
    <w:multiLevelType w:val="hybridMultilevel"/>
    <w:tmpl w:val="48DEF508"/>
    <w:lvl w:ilvl="0" w:tplc="DB28111A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</w:lvl>
    <w:lvl w:ilvl="1" w:tplc="713A18E0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BB460F36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DF64938E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3078C766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1F52CFD2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543CD534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DCA2510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87226BC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3"/>
  </w:num>
  <w:num w:numId="8">
    <w:abstractNumId w:val="8"/>
  </w:num>
  <w:num w:numId="9">
    <w:abstractNumId w:val="1"/>
  </w:num>
  <w:num w:numId="10">
    <w:abstractNumId w:val="10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5E8D"/>
    <w:rsid w:val="001E63B7"/>
    <w:rsid w:val="0056213C"/>
    <w:rsid w:val="00625E8D"/>
    <w:rsid w:val="007C660B"/>
    <w:rsid w:val="00823214"/>
    <w:rsid w:val="008F1C44"/>
    <w:rsid w:val="00D0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1667352"/>
  <w15:docId w15:val="{87976228-B299-444C-888D-69DD832D9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35"/>
    <w:rPr>
      <w:b/>
      <w:bCs/>
      <w:color w:val="4F81BD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customStyle="1" w:styleId="afb">
    <w:name w:val="Основной текст;Знак"/>
    <w:basedOn w:val="a"/>
    <w:link w:val="13"/>
    <w:pPr>
      <w:jc w:val="both"/>
    </w:pPr>
    <w:rPr>
      <w:sz w:val="28"/>
      <w:szCs w:val="20"/>
    </w:rPr>
  </w:style>
  <w:style w:type="paragraph" w:customStyle="1" w:styleId="Normal1">
    <w:name w:val="Normal1"/>
    <w:pPr>
      <w:spacing w:before="60"/>
      <w:ind w:firstLine="720"/>
      <w:jc w:val="both"/>
    </w:pPr>
    <w:rPr>
      <w:rFonts w:ascii="Arial" w:hAnsi="Arial"/>
      <w:sz w:val="24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</w:rPr>
  </w:style>
  <w:style w:type="paragraph" w:customStyle="1" w:styleId="afc">
    <w:name w:val="Знак Знак Знак 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d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13">
    <w:name w:val="Основной текст Знак;Знак Знак1"/>
    <w:link w:val="afb"/>
    <w:rPr>
      <w:sz w:val="28"/>
    </w:rPr>
  </w:style>
  <w:style w:type="paragraph" w:customStyle="1" w:styleId="14">
    <w:name w:val="Основной текст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aff">
    <w:name w:val="Основной текст;Знак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Искитимского района Новосибирской области</vt:lpstr>
    </vt:vector>
  </TitlesOfParts>
  <Company>Inc.</Company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Искитимского района Новосибирской области</dc:title>
  <dc:creator>Евгений</dc:creator>
  <cp:lastModifiedBy>Gigabyte</cp:lastModifiedBy>
  <cp:revision>258</cp:revision>
  <cp:lastPrinted>2026-06-24T03:09:00Z</cp:lastPrinted>
  <dcterms:created xsi:type="dcterms:W3CDTF">2018-02-10T07:45:00Z</dcterms:created>
  <dcterms:modified xsi:type="dcterms:W3CDTF">2026-06-24T03:10:00Z</dcterms:modified>
  <cp:version>1048576</cp:version>
</cp:coreProperties>
</file>